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8" w:rsidRDefault="00CB0F56" w:rsidP="00DC6A71">
      <w:pPr>
        <w:pStyle w:val="datumtevilka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Prostor za vnos naslovnika&#10;" style="position:absolute;margin-left:85.05pt;margin-top:170.1pt;width:198.45pt;height:261.9pt;z-index:251657728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1027" inset="0,0,0,0">
              <w:txbxContent>
                <w:p w:rsidR="009934FF" w:rsidRPr="00AA177D" w:rsidRDefault="00C20188" w:rsidP="007D75CF">
                  <w:pPr>
                    <w:rPr>
                      <w:b/>
                      <w:szCs w:val="20"/>
                      <w:lang w:val="sl-SI"/>
                    </w:rPr>
                  </w:pPr>
                  <w:r w:rsidRPr="00AA177D">
                    <w:rPr>
                      <w:b/>
                      <w:szCs w:val="20"/>
                      <w:lang w:val="sl-SI"/>
                    </w:rPr>
                    <w:t>Rdeči križ Slovenije</w:t>
                  </w:r>
                </w:p>
                <w:p w:rsidR="0072395B" w:rsidRPr="00AA177D" w:rsidRDefault="0072395B" w:rsidP="007D75CF">
                  <w:pPr>
                    <w:rPr>
                      <w:b/>
                      <w:szCs w:val="20"/>
                      <w:lang w:val="sl-SI"/>
                    </w:rPr>
                  </w:pPr>
                  <w:r w:rsidRPr="00AA177D">
                    <w:rPr>
                      <w:b/>
                      <w:szCs w:val="20"/>
                      <w:lang w:val="sl-SI"/>
                    </w:rPr>
                    <w:t>(e-naslov: rdeci.kriz@rks.si)</w:t>
                  </w:r>
                </w:p>
                <w:p w:rsidR="0072395B" w:rsidRPr="00AA177D" w:rsidRDefault="0072395B" w:rsidP="007D75CF">
                  <w:pPr>
                    <w:rPr>
                      <w:b/>
                      <w:szCs w:val="20"/>
                      <w:lang w:val="sl-SI"/>
                    </w:rPr>
                  </w:pPr>
                </w:p>
                <w:p w:rsidR="00C20188" w:rsidRPr="00AA177D" w:rsidRDefault="00EC7B1A" w:rsidP="007D75CF">
                  <w:pPr>
                    <w:rPr>
                      <w:b/>
                      <w:szCs w:val="20"/>
                      <w:lang w:val="sl-SI"/>
                    </w:rPr>
                  </w:pPr>
                  <w:r w:rsidRPr="00AA177D">
                    <w:rPr>
                      <w:b/>
                      <w:szCs w:val="20"/>
                      <w:lang w:val="sl-SI"/>
                    </w:rPr>
                    <w:t>Slovenska K</w:t>
                  </w:r>
                  <w:r w:rsidR="00C20188" w:rsidRPr="00AA177D">
                    <w:rPr>
                      <w:b/>
                      <w:szCs w:val="20"/>
                      <w:lang w:val="sl-SI"/>
                    </w:rPr>
                    <w:t>aritas</w:t>
                  </w:r>
                </w:p>
                <w:p w:rsidR="0072395B" w:rsidRPr="00AA177D" w:rsidRDefault="0072395B" w:rsidP="007D75CF">
                  <w:pPr>
                    <w:rPr>
                      <w:b/>
                      <w:szCs w:val="20"/>
                      <w:lang w:val="sl-SI"/>
                    </w:rPr>
                  </w:pPr>
                  <w:r w:rsidRPr="00AA177D">
                    <w:rPr>
                      <w:b/>
                      <w:szCs w:val="20"/>
                      <w:lang w:val="sl-SI"/>
                    </w:rPr>
                    <w:t>(e-naslov:</w:t>
                  </w:r>
                  <w:r w:rsidR="00F52FAC" w:rsidRPr="00AA177D">
                    <w:rPr>
                      <w:b/>
                      <w:szCs w:val="20"/>
                      <w:lang w:val="sl-SI"/>
                    </w:rPr>
                    <w:t xml:space="preserve"> info@karitas.si</w:t>
                  </w:r>
                </w:p>
                <w:p w:rsidR="00A06F6A" w:rsidRPr="00AA177D" w:rsidRDefault="00A06F6A" w:rsidP="007D75CF">
                  <w:pPr>
                    <w:rPr>
                      <w:b/>
                      <w:szCs w:val="20"/>
                      <w:lang w:val="sl-SI"/>
                    </w:rPr>
                  </w:pPr>
                </w:p>
                <w:p w:rsidR="00D865CD" w:rsidRDefault="00D865CD" w:rsidP="007D75CF">
                  <w:pPr>
                    <w:rPr>
                      <w:b/>
                      <w:szCs w:val="20"/>
                      <w:lang w:val="sl-SI"/>
                    </w:rPr>
                  </w:pPr>
                  <w:r w:rsidRPr="00AA177D">
                    <w:rPr>
                      <w:b/>
                      <w:szCs w:val="20"/>
                      <w:lang w:val="sl-SI"/>
                    </w:rPr>
                    <w:t>Vsem CSD</w:t>
                  </w:r>
                </w:p>
                <w:p w:rsidR="00AA177D" w:rsidRDefault="00AA177D" w:rsidP="007D75CF">
                  <w:pPr>
                    <w:rPr>
                      <w:b/>
                      <w:szCs w:val="20"/>
                      <w:lang w:val="sl-SI"/>
                    </w:rPr>
                  </w:pPr>
                </w:p>
                <w:p w:rsidR="00032923" w:rsidRDefault="00032923" w:rsidP="007D75CF">
                  <w:pPr>
                    <w:rPr>
                      <w:b/>
                      <w:szCs w:val="20"/>
                      <w:lang w:val="sl-SI"/>
                    </w:rPr>
                  </w:pPr>
                  <w:r>
                    <w:rPr>
                      <w:b/>
                      <w:szCs w:val="20"/>
                      <w:lang w:val="sl-SI"/>
                    </w:rPr>
                    <w:t>Skupnost centrov za socialno delo</w:t>
                  </w:r>
                </w:p>
                <w:p w:rsidR="00032923" w:rsidRDefault="00032923" w:rsidP="007D75CF">
                  <w:pPr>
                    <w:rPr>
                      <w:b/>
                      <w:szCs w:val="20"/>
                      <w:lang w:val="sl-SI"/>
                    </w:rPr>
                  </w:pPr>
                </w:p>
                <w:p w:rsidR="00AA177D" w:rsidRDefault="00AA177D" w:rsidP="007D75CF">
                  <w:pPr>
                    <w:rPr>
                      <w:b/>
                      <w:szCs w:val="20"/>
                      <w:lang w:val="sl-SI"/>
                    </w:rPr>
                  </w:pPr>
                  <w:r>
                    <w:rPr>
                      <w:b/>
                      <w:szCs w:val="20"/>
                      <w:lang w:val="sl-SI"/>
                    </w:rPr>
                    <w:t>Zveza prijateljev mladine</w:t>
                  </w:r>
                </w:p>
                <w:p w:rsidR="00032923" w:rsidRDefault="00535346" w:rsidP="007D75CF">
                  <w:pPr>
                    <w:rPr>
                      <w:b/>
                      <w:szCs w:val="20"/>
                      <w:lang w:val="sl-SI"/>
                    </w:rPr>
                  </w:pPr>
                  <w:r>
                    <w:rPr>
                      <w:b/>
                      <w:szCs w:val="20"/>
                      <w:lang w:val="sl-SI"/>
                    </w:rPr>
                    <w:t xml:space="preserve">(e-naslov: </w:t>
                  </w:r>
                  <w:hyperlink r:id="rId7" w:history="1">
                    <w:r w:rsidRPr="006F637F">
                      <w:rPr>
                        <w:rStyle w:val="Hiperpovezava"/>
                        <w:b/>
                        <w:szCs w:val="20"/>
                        <w:lang w:val="sl-SI"/>
                      </w:rPr>
                      <w:t>info@zpms.si</w:t>
                    </w:r>
                  </w:hyperlink>
                  <w:r>
                    <w:rPr>
                      <w:b/>
                      <w:szCs w:val="20"/>
                      <w:lang w:val="sl-SI"/>
                    </w:rPr>
                    <w:t>)</w:t>
                  </w:r>
                </w:p>
                <w:p w:rsidR="00535346" w:rsidRDefault="00535346" w:rsidP="007D75CF">
                  <w:pPr>
                    <w:rPr>
                      <w:b/>
                      <w:szCs w:val="20"/>
                      <w:lang w:val="sl-SI"/>
                    </w:rPr>
                  </w:pPr>
                </w:p>
                <w:p w:rsidR="00032923" w:rsidRDefault="00535346" w:rsidP="007D75CF">
                  <w:pPr>
                    <w:rPr>
                      <w:b/>
                      <w:szCs w:val="20"/>
                      <w:lang w:val="sl-SI"/>
                    </w:rPr>
                  </w:pPr>
                  <w:r>
                    <w:rPr>
                      <w:b/>
                      <w:szCs w:val="20"/>
                      <w:lang w:val="sl-SI"/>
                    </w:rPr>
                    <w:t>Združenje</w:t>
                  </w:r>
                  <w:r w:rsidR="00032923">
                    <w:rPr>
                      <w:b/>
                      <w:szCs w:val="20"/>
                      <w:lang w:val="sl-SI"/>
                    </w:rPr>
                    <w:t xml:space="preserve"> občin Slovenije</w:t>
                  </w:r>
                </w:p>
                <w:p w:rsidR="00535346" w:rsidRDefault="00535346" w:rsidP="007D75CF">
                  <w:pPr>
                    <w:rPr>
                      <w:b/>
                      <w:szCs w:val="20"/>
                      <w:lang w:val="sl-SI"/>
                    </w:rPr>
                  </w:pPr>
                  <w:r>
                    <w:rPr>
                      <w:b/>
                      <w:szCs w:val="20"/>
                      <w:lang w:val="sl-SI"/>
                    </w:rPr>
                    <w:t>(e-naslov: info@zdruzenjeobcin.si)</w:t>
                  </w:r>
                </w:p>
                <w:p w:rsidR="00032923" w:rsidRDefault="00032923" w:rsidP="007D75CF">
                  <w:pPr>
                    <w:rPr>
                      <w:b/>
                      <w:szCs w:val="20"/>
                      <w:lang w:val="sl-SI"/>
                    </w:rPr>
                  </w:pPr>
                </w:p>
                <w:p w:rsidR="00032923" w:rsidRDefault="00032923" w:rsidP="007D75CF">
                  <w:pPr>
                    <w:rPr>
                      <w:b/>
                      <w:szCs w:val="20"/>
                      <w:lang w:val="sl-SI"/>
                    </w:rPr>
                  </w:pPr>
                  <w:r>
                    <w:rPr>
                      <w:b/>
                      <w:szCs w:val="20"/>
                      <w:lang w:val="sl-SI"/>
                    </w:rPr>
                    <w:t>Skupnost občin Slovenije</w:t>
                  </w:r>
                </w:p>
                <w:p w:rsidR="00535346" w:rsidRPr="00AA177D" w:rsidRDefault="00535346" w:rsidP="007D75CF">
                  <w:pPr>
                    <w:rPr>
                      <w:b/>
                      <w:szCs w:val="20"/>
                      <w:lang w:val="sl-SI"/>
                    </w:rPr>
                  </w:pPr>
                  <w:r>
                    <w:rPr>
                      <w:b/>
                      <w:szCs w:val="20"/>
                      <w:lang w:val="sl-SI"/>
                    </w:rPr>
                    <w:t>(e-naslov: info@skupnostobcin.si)</w:t>
                  </w:r>
                </w:p>
              </w:txbxContent>
            </v:textbox>
            <w10:wrap type="topAndBottom" side="largest" anchorx="page" anchory="page"/>
          </v:shape>
        </w:pict>
      </w:r>
      <w:r w:rsidR="007D75CF" w:rsidRPr="00202A77">
        <w:t xml:space="preserve">Številka: </w:t>
      </w:r>
      <w:r w:rsidR="007D75CF" w:rsidRPr="00202A77">
        <w:tab/>
      </w:r>
      <w:r w:rsidR="00072FA5">
        <w:rPr>
          <w:rFonts w:ascii="Helv" w:hAnsi="Helv" w:cs="Helv"/>
          <w:color w:val="000000"/>
        </w:rPr>
        <w:t>093-37/2012</w:t>
      </w:r>
      <w:r w:rsidR="00D865CD">
        <w:rPr>
          <w:rFonts w:ascii="Helv" w:hAnsi="Helv" w:cs="Helv"/>
          <w:color w:val="000000"/>
        </w:rPr>
        <w:t>-2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AA177D">
        <w:t>18</w:t>
      </w:r>
      <w:r w:rsidR="00C249C6">
        <w:t>. 12</w:t>
      </w:r>
      <w:r w:rsidR="00A06F6A">
        <w:t>. 2012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6C3AA1" w:rsidRDefault="006C3AA1" w:rsidP="009D6C64">
      <w:pPr>
        <w:pStyle w:val="ZADEVA"/>
        <w:jc w:val="both"/>
        <w:rPr>
          <w:lang w:val="sl-SI"/>
        </w:rPr>
      </w:pPr>
    </w:p>
    <w:p w:rsidR="006C3AA1" w:rsidRDefault="006C3AA1" w:rsidP="009D6C64">
      <w:pPr>
        <w:pStyle w:val="ZADEVA"/>
        <w:jc w:val="both"/>
        <w:rPr>
          <w:lang w:val="sl-SI"/>
        </w:rPr>
      </w:pPr>
    </w:p>
    <w:p w:rsidR="007D75CF" w:rsidRPr="00202A77" w:rsidRDefault="007D75CF" w:rsidP="009D6C64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AA177D">
        <w:rPr>
          <w:lang w:val="sl-SI"/>
        </w:rPr>
        <w:t xml:space="preserve">Obvestilo </w:t>
      </w:r>
      <w:r w:rsidR="00C20188">
        <w:rPr>
          <w:lang w:val="sl-SI"/>
        </w:rPr>
        <w:t xml:space="preserve">v zvezi z denarnimi </w:t>
      </w:r>
      <w:r w:rsidR="009F5388">
        <w:rPr>
          <w:lang w:val="sl-SI"/>
        </w:rPr>
        <w:t>sredstvi</w:t>
      </w:r>
      <w:r w:rsidR="00C249C6">
        <w:rPr>
          <w:lang w:val="sl-SI"/>
        </w:rPr>
        <w:t xml:space="preserve">, ki jih osebe v socialni stiski prejmejo od humanitarnih organizacij </w:t>
      </w:r>
    </w:p>
    <w:p w:rsidR="007D75CF" w:rsidRPr="00202A77" w:rsidRDefault="007D75CF" w:rsidP="007D75CF">
      <w:pPr>
        <w:rPr>
          <w:lang w:val="sl-SI"/>
        </w:rPr>
      </w:pPr>
    </w:p>
    <w:p w:rsidR="006C3AA1" w:rsidRDefault="006C3AA1" w:rsidP="00C249C6">
      <w:pPr>
        <w:jc w:val="both"/>
        <w:rPr>
          <w:lang w:val="sl-SI"/>
        </w:rPr>
      </w:pPr>
    </w:p>
    <w:p w:rsidR="00CB457F" w:rsidRDefault="0072395B" w:rsidP="00FB15D1">
      <w:pPr>
        <w:jc w:val="both"/>
        <w:rPr>
          <w:lang w:val="sl-SI"/>
        </w:rPr>
      </w:pPr>
      <w:r>
        <w:rPr>
          <w:lang w:val="sl-SI"/>
        </w:rPr>
        <w:t xml:space="preserve">V </w:t>
      </w:r>
      <w:r w:rsidR="00AA177D">
        <w:rPr>
          <w:lang w:val="sl-SI"/>
        </w:rPr>
        <w:t xml:space="preserve">letošnjem letu je bilo zaradi gospodarske krize </w:t>
      </w:r>
      <w:r w:rsidR="00CB457F">
        <w:rPr>
          <w:lang w:val="sl-SI"/>
        </w:rPr>
        <w:t>izvedeno</w:t>
      </w:r>
      <w:r w:rsidR="00FB15D1">
        <w:rPr>
          <w:lang w:val="sl-SI"/>
        </w:rPr>
        <w:t xml:space="preserve"> </w:t>
      </w:r>
      <w:r w:rsidR="00AA177D">
        <w:rPr>
          <w:lang w:val="sl-SI"/>
        </w:rPr>
        <w:t xml:space="preserve">veliko </w:t>
      </w:r>
      <w:r w:rsidR="00CB457F">
        <w:rPr>
          <w:lang w:val="sl-SI"/>
        </w:rPr>
        <w:t xml:space="preserve">število aktivnosti, s katerimi so </w:t>
      </w:r>
      <w:r w:rsidR="000D00D4">
        <w:rPr>
          <w:lang w:val="sl-SI"/>
        </w:rPr>
        <w:t xml:space="preserve">humanitarne organizacije </w:t>
      </w:r>
      <w:r w:rsidR="00CB457F">
        <w:rPr>
          <w:lang w:val="sl-SI"/>
        </w:rPr>
        <w:t>zagotovile pomoč posameznikom in družinam, ki so se znašle v socialni stiski</w:t>
      </w:r>
      <w:r w:rsidR="0055161C">
        <w:rPr>
          <w:lang w:val="sl-SI"/>
        </w:rPr>
        <w:t xml:space="preserve">. </w:t>
      </w:r>
      <w:r w:rsidR="00CB457F">
        <w:rPr>
          <w:lang w:val="sl-SI"/>
        </w:rPr>
        <w:t xml:space="preserve">Zaradi nekaterih nejasnosti, ki so se v zvezi z vštevanjem takšne pomoči pri odmeri pravic </w:t>
      </w:r>
      <w:r w:rsidR="00846E0B">
        <w:rPr>
          <w:lang w:val="sl-SI"/>
        </w:rPr>
        <w:t xml:space="preserve">iz javnih sredstev </w:t>
      </w:r>
      <w:r w:rsidR="00CB457F">
        <w:rPr>
          <w:lang w:val="sl-SI"/>
        </w:rPr>
        <w:t xml:space="preserve">na podlagi </w:t>
      </w:r>
      <w:r w:rsidR="000D00D4">
        <w:rPr>
          <w:lang w:val="sl-SI"/>
        </w:rPr>
        <w:t xml:space="preserve">Zakona o uveljavljanju pravic iz javnih sredstev </w:t>
      </w:r>
      <w:r w:rsidR="000D00D4" w:rsidRPr="00253D89">
        <w:rPr>
          <w:rFonts w:cs="Arial"/>
          <w:szCs w:val="20"/>
          <w:lang w:val="sl-SI"/>
        </w:rPr>
        <w:t xml:space="preserve">(Ur.l. RS, </w:t>
      </w:r>
      <w:r w:rsidR="000D00D4">
        <w:rPr>
          <w:rFonts w:cs="Arial"/>
          <w:szCs w:val="20"/>
          <w:lang w:val="sl-SI"/>
        </w:rPr>
        <w:t xml:space="preserve">št. 62/10, 40/11, </w:t>
      </w:r>
      <w:r w:rsidR="000D00D4" w:rsidRPr="00253D89">
        <w:rPr>
          <w:rFonts w:cs="Arial"/>
          <w:szCs w:val="20"/>
          <w:lang w:val="sl-SI"/>
        </w:rPr>
        <w:t xml:space="preserve">40/12 </w:t>
      </w:r>
      <w:r w:rsidR="000D00D4">
        <w:rPr>
          <w:rFonts w:cs="Arial"/>
          <w:szCs w:val="20"/>
          <w:lang w:val="sl-SI"/>
        </w:rPr>
        <w:t>–</w:t>
      </w:r>
      <w:r w:rsidR="000D00D4" w:rsidRPr="00253D89">
        <w:rPr>
          <w:rFonts w:cs="Arial"/>
          <w:szCs w:val="20"/>
          <w:lang w:val="sl-SI"/>
        </w:rPr>
        <w:t xml:space="preserve"> ZUJF</w:t>
      </w:r>
      <w:r w:rsidR="000D00D4">
        <w:rPr>
          <w:rFonts w:cs="Arial"/>
          <w:szCs w:val="20"/>
          <w:lang w:val="sl-SI"/>
        </w:rPr>
        <w:t xml:space="preserve"> in 57/12 – ZPCP-2D</w:t>
      </w:r>
      <w:r w:rsidR="000D00D4" w:rsidRPr="00253D89">
        <w:rPr>
          <w:rFonts w:cs="Arial"/>
          <w:szCs w:val="20"/>
          <w:lang w:val="sl-SI"/>
        </w:rPr>
        <w:t xml:space="preserve">) </w:t>
      </w:r>
      <w:r w:rsidR="000D00D4">
        <w:rPr>
          <w:lang w:val="sl-SI"/>
        </w:rPr>
        <w:t xml:space="preserve">in Zakona o socialno varstvenih prejemkov </w:t>
      </w:r>
      <w:r w:rsidR="000D00D4" w:rsidRPr="00253D89">
        <w:rPr>
          <w:rFonts w:cs="Arial"/>
          <w:szCs w:val="20"/>
          <w:lang w:val="sl-SI"/>
        </w:rPr>
        <w:t xml:space="preserve">(Ur.l. RS, </w:t>
      </w:r>
      <w:r w:rsidR="000D00D4">
        <w:rPr>
          <w:rFonts w:cs="Arial"/>
          <w:szCs w:val="20"/>
          <w:lang w:val="sl-SI"/>
        </w:rPr>
        <w:t xml:space="preserve">št. 61/10, 40/11 in </w:t>
      </w:r>
      <w:r w:rsidR="000D00D4" w:rsidRPr="00253D89">
        <w:rPr>
          <w:rFonts w:cs="Arial"/>
          <w:szCs w:val="20"/>
          <w:lang w:val="sl-SI"/>
        </w:rPr>
        <w:t xml:space="preserve">40/12 </w:t>
      </w:r>
      <w:r w:rsidR="000D00D4">
        <w:rPr>
          <w:rFonts w:cs="Arial"/>
          <w:szCs w:val="20"/>
          <w:lang w:val="sl-SI"/>
        </w:rPr>
        <w:t>–</w:t>
      </w:r>
      <w:r w:rsidR="000D00D4" w:rsidRPr="00253D89">
        <w:rPr>
          <w:rFonts w:cs="Arial"/>
          <w:szCs w:val="20"/>
          <w:lang w:val="sl-SI"/>
        </w:rPr>
        <w:t xml:space="preserve"> ZUJF) </w:t>
      </w:r>
      <w:r w:rsidR="00CB457F">
        <w:rPr>
          <w:lang w:val="sl-SI"/>
        </w:rPr>
        <w:t>pojavile v javnosti, vam posredujemo naslednje pojasnilo.</w:t>
      </w:r>
    </w:p>
    <w:p w:rsidR="00CB457F" w:rsidRDefault="00CB457F" w:rsidP="00FB15D1">
      <w:pPr>
        <w:jc w:val="both"/>
        <w:rPr>
          <w:lang w:val="sl-SI"/>
        </w:rPr>
      </w:pPr>
    </w:p>
    <w:p w:rsidR="000F66BF" w:rsidRDefault="00CB457F" w:rsidP="007E29E9">
      <w:pPr>
        <w:jc w:val="both"/>
      </w:pPr>
      <w:r>
        <w:rPr>
          <w:lang w:val="sl-SI"/>
        </w:rPr>
        <w:t>Skladno z</w:t>
      </w:r>
      <w:r w:rsidR="0055161C">
        <w:rPr>
          <w:lang w:val="sl-SI"/>
        </w:rPr>
        <w:t xml:space="preserve"> 12. člen</w:t>
      </w:r>
      <w:r>
        <w:rPr>
          <w:lang w:val="sl-SI"/>
        </w:rPr>
        <w:t>om</w:t>
      </w:r>
      <w:r w:rsidR="0055161C">
        <w:rPr>
          <w:lang w:val="sl-SI"/>
        </w:rPr>
        <w:t xml:space="preserve"> Zakona o uveljavljanju pravic iz javnih sredstev</w:t>
      </w:r>
      <w:r w:rsidR="00A201CF">
        <w:rPr>
          <w:lang w:val="sl-SI"/>
        </w:rPr>
        <w:t xml:space="preserve"> </w:t>
      </w:r>
      <w:r w:rsidR="0055161C">
        <w:rPr>
          <w:lang w:val="sl-SI"/>
        </w:rPr>
        <w:t xml:space="preserve">in Zakona o socialno varstvenih prejemkov se </w:t>
      </w:r>
      <w:r w:rsidR="00FB15D1">
        <w:rPr>
          <w:lang w:val="sl-SI"/>
        </w:rPr>
        <w:t>v dohodek posameznika oziroma družin</w:t>
      </w:r>
      <w:r w:rsidR="00A1013D">
        <w:rPr>
          <w:lang w:val="sl-SI"/>
        </w:rPr>
        <w:t>e</w:t>
      </w:r>
      <w:r w:rsidR="00FB15D1">
        <w:rPr>
          <w:lang w:val="sl-SI"/>
        </w:rPr>
        <w:t xml:space="preserve"> pri uveljavljanju pravic iz javnih sredstev štejejo </w:t>
      </w:r>
      <w:r w:rsidR="00EF2F9A">
        <w:rPr>
          <w:lang w:val="sl-SI"/>
        </w:rPr>
        <w:t xml:space="preserve">tudi </w:t>
      </w:r>
      <w:r w:rsidR="00FB15D1" w:rsidRPr="00FB15D1">
        <w:rPr>
          <w:lang w:val="sl-SI"/>
        </w:rPr>
        <w:t xml:space="preserve">pomoči v obliki denarnih sredstev, ki jih socialno ali drugače ogrožene osebe prejmejo od </w:t>
      </w:r>
      <w:r w:rsidR="008317F0">
        <w:rPr>
          <w:lang w:val="sl-SI"/>
        </w:rPr>
        <w:t>humanitarnih organizacij</w:t>
      </w:r>
      <w:r w:rsidR="00FB15D1" w:rsidRPr="00FB15D1">
        <w:rPr>
          <w:lang w:val="sl-SI"/>
        </w:rPr>
        <w:t xml:space="preserve">, </w:t>
      </w:r>
      <w:r w:rsidR="00FA4B59">
        <w:rPr>
          <w:lang w:val="sl-SI"/>
        </w:rPr>
        <w:t>invalidskih organizacij</w:t>
      </w:r>
      <w:r w:rsidR="00A1013D">
        <w:rPr>
          <w:lang w:val="sl-SI"/>
        </w:rPr>
        <w:t xml:space="preserve">, </w:t>
      </w:r>
      <w:r w:rsidR="00FA4B59">
        <w:rPr>
          <w:lang w:val="sl-SI"/>
        </w:rPr>
        <w:t xml:space="preserve">dobrodelnih ustanov </w:t>
      </w:r>
      <w:r w:rsidR="00A1013D">
        <w:rPr>
          <w:lang w:val="sl-SI"/>
        </w:rPr>
        <w:t xml:space="preserve">ter </w:t>
      </w:r>
      <w:r w:rsidR="008317F0">
        <w:t>lokalnih</w:t>
      </w:r>
      <w:r w:rsidR="00FB15D1">
        <w:t xml:space="preserve"> skupnosti</w:t>
      </w:r>
      <w:r w:rsidR="00FA4B59">
        <w:t>,</w:t>
      </w:r>
      <w:r w:rsidR="00FB15D1">
        <w:t xml:space="preserve"> namenjene za preživetje, zmanjšane za višino minimalnega </w:t>
      </w:r>
      <w:r w:rsidR="00FB15D1">
        <w:lastRenderedPageBreak/>
        <w:t>dohodka, ki bi pripadal posameznemu upravičencu oziroma družinskemu članu, če ne bi imel drugih dohodkov,</w:t>
      </w:r>
      <w:r w:rsidR="00C852D9">
        <w:t xml:space="preserve"> v skladu z Z</w:t>
      </w:r>
      <w:r w:rsidR="00A1013D">
        <w:t>akonom o socialno varst</w:t>
      </w:r>
      <w:r w:rsidR="00FA4B59">
        <w:t>v</w:t>
      </w:r>
      <w:r w:rsidR="00A1013D">
        <w:t>e</w:t>
      </w:r>
      <w:r w:rsidR="00FA4B59">
        <w:t>nih prejemkih.</w:t>
      </w:r>
    </w:p>
    <w:p w:rsidR="00742AB0" w:rsidRDefault="00742AB0" w:rsidP="007E29E9">
      <w:pPr>
        <w:jc w:val="both"/>
        <w:rPr>
          <w:lang w:val="sl-SI"/>
        </w:rPr>
      </w:pPr>
    </w:p>
    <w:p w:rsidR="009F3C11" w:rsidRDefault="00125936" w:rsidP="007E29E9">
      <w:pPr>
        <w:jc w:val="both"/>
        <w:rPr>
          <w:lang w:val="sl-SI"/>
        </w:rPr>
      </w:pPr>
      <w:r>
        <w:rPr>
          <w:lang w:val="sl-SI"/>
        </w:rPr>
        <w:t>H</w:t>
      </w:r>
      <w:r w:rsidR="009F3C11">
        <w:rPr>
          <w:lang w:val="sl-SI"/>
        </w:rPr>
        <w:t>umanitarna pomoč se</w:t>
      </w:r>
      <w:r w:rsidR="007E29E9" w:rsidRPr="007E29E9">
        <w:rPr>
          <w:lang w:val="sl-SI"/>
        </w:rPr>
        <w:t xml:space="preserve"> v lastni dohodek </w:t>
      </w:r>
      <w:r w:rsidR="009F3C11">
        <w:rPr>
          <w:lang w:val="sl-SI"/>
        </w:rPr>
        <w:t xml:space="preserve">posameznika ali družine </w:t>
      </w:r>
      <w:r w:rsidR="0066233A">
        <w:rPr>
          <w:lang w:val="sl-SI"/>
        </w:rPr>
        <w:t xml:space="preserve">tako </w:t>
      </w:r>
      <w:r w:rsidR="009F3C11" w:rsidRPr="00EC7B1A">
        <w:rPr>
          <w:b/>
          <w:lang w:val="sl-SI"/>
        </w:rPr>
        <w:t>šteje</w:t>
      </w:r>
      <w:r w:rsidR="009F3C11">
        <w:rPr>
          <w:lang w:val="sl-SI"/>
        </w:rPr>
        <w:t xml:space="preserve"> le, če so izpolnjeni naslednji pogoji:</w:t>
      </w:r>
    </w:p>
    <w:p w:rsidR="009F3C11" w:rsidRDefault="009F3C11" w:rsidP="007E29E9">
      <w:pPr>
        <w:jc w:val="both"/>
        <w:rPr>
          <w:lang w:val="sl-SI"/>
        </w:rPr>
      </w:pPr>
      <w:r>
        <w:rPr>
          <w:lang w:val="sl-SI"/>
        </w:rPr>
        <w:t>- da je bila pomoč izplačana</w:t>
      </w:r>
      <w:r w:rsidR="007E29E9" w:rsidRPr="007E29E9">
        <w:rPr>
          <w:lang w:val="sl-SI"/>
        </w:rPr>
        <w:t xml:space="preserve"> v obliki denarnih sredstev</w:t>
      </w:r>
      <w:r>
        <w:rPr>
          <w:lang w:val="sl-SI"/>
        </w:rPr>
        <w:t>,</w:t>
      </w:r>
    </w:p>
    <w:p w:rsidR="009F3C11" w:rsidRDefault="009F3C11" w:rsidP="007E29E9">
      <w:pPr>
        <w:jc w:val="both"/>
        <w:rPr>
          <w:lang w:val="sl-SI"/>
        </w:rPr>
      </w:pPr>
      <w:r>
        <w:rPr>
          <w:lang w:val="sl-SI"/>
        </w:rPr>
        <w:t>- da organizacija, ki jo je izplačala, namena porabe pomoči ni določila ali pa ga je določila in je enak preživetju (za npr. plačilo osnovnih življenjskih stroškov, kot so ogrevanje, elektrika, hrana, obutev, in podobno),</w:t>
      </w:r>
    </w:p>
    <w:p w:rsidR="00064E65" w:rsidRDefault="009F3C11" w:rsidP="007E29E9">
      <w:pPr>
        <w:jc w:val="both"/>
        <w:rPr>
          <w:lang w:val="sl-SI"/>
        </w:rPr>
      </w:pPr>
      <w:r>
        <w:rPr>
          <w:lang w:val="sl-SI"/>
        </w:rPr>
        <w:t xml:space="preserve">- da znesek pomoči presega </w:t>
      </w:r>
      <w:r w:rsidRPr="007E29E9">
        <w:rPr>
          <w:lang w:val="sl-SI"/>
        </w:rPr>
        <w:t>višino minimalnega dohodka, ki bi pripadal posameznemu upravičencu oziroma družinskemu članu</w:t>
      </w:r>
      <w:r w:rsidR="00064E65">
        <w:rPr>
          <w:lang w:val="sl-SI"/>
        </w:rPr>
        <w:t>, če ne bi imel drugih dohodkov</w:t>
      </w:r>
      <w:r w:rsidR="00371E6F">
        <w:rPr>
          <w:lang w:val="sl-SI"/>
        </w:rPr>
        <w:t xml:space="preserve">, določenim z </w:t>
      </w:r>
      <w:r w:rsidR="00EC7B1A">
        <w:rPr>
          <w:lang w:val="sl-SI"/>
        </w:rPr>
        <w:t xml:space="preserve">Zakonom o socialno varstvenih prejemkih </w:t>
      </w:r>
      <w:r w:rsidR="00371E6F">
        <w:rPr>
          <w:lang w:val="sl-SI"/>
        </w:rPr>
        <w:t>(tj. za samsko osebo trenutno 260,00 EUR, za družino pa je odvisen od števila družinskih članov in njihovih statusov)</w:t>
      </w:r>
      <w:r w:rsidR="00B55D17">
        <w:rPr>
          <w:lang w:val="sl-SI"/>
        </w:rPr>
        <w:t xml:space="preserve"> – opozarjamo, da se upošteva samo znesek, ki </w:t>
      </w:r>
      <w:r w:rsidR="00B55D17" w:rsidRPr="001D4441">
        <w:rPr>
          <w:b/>
          <w:lang w:val="sl-SI"/>
        </w:rPr>
        <w:t>presega</w:t>
      </w:r>
      <w:r w:rsidR="00B55D17">
        <w:rPr>
          <w:lang w:val="sl-SI"/>
        </w:rPr>
        <w:t xml:space="preserve"> omenjeno mejo preživetja</w:t>
      </w:r>
      <w:r w:rsidR="00064E65">
        <w:rPr>
          <w:lang w:val="sl-SI"/>
        </w:rPr>
        <w:t>.</w:t>
      </w:r>
    </w:p>
    <w:p w:rsidR="00064E65" w:rsidRDefault="00064E65" w:rsidP="007E29E9">
      <w:pPr>
        <w:jc w:val="both"/>
        <w:rPr>
          <w:lang w:val="sl-SI"/>
        </w:rPr>
      </w:pPr>
    </w:p>
    <w:p w:rsidR="007E29E9" w:rsidRDefault="00064E65" w:rsidP="007E29E9">
      <w:pPr>
        <w:jc w:val="both"/>
        <w:rPr>
          <w:lang w:val="sl-SI"/>
        </w:rPr>
      </w:pPr>
      <w:r>
        <w:rPr>
          <w:lang w:val="sl-SI"/>
        </w:rPr>
        <w:t>Iz navedenega torej izhaja, da če je bila humanitarna pomoč dodeljena v obliki paketa</w:t>
      </w:r>
      <w:r w:rsidR="007E29E9" w:rsidRPr="007E29E9">
        <w:rPr>
          <w:lang w:val="sl-SI"/>
        </w:rPr>
        <w:t xml:space="preserve"> za prehrano, </w:t>
      </w:r>
      <w:r w:rsidR="00371E6F">
        <w:rPr>
          <w:lang w:val="sl-SI"/>
        </w:rPr>
        <w:t>v obliki neposrednega</w:t>
      </w:r>
      <w:r>
        <w:rPr>
          <w:lang w:val="sl-SI"/>
        </w:rPr>
        <w:t xml:space="preserve"> </w:t>
      </w:r>
      <w:r w:rsidR="00371E6F">
        <w:rPr>
          <w:lang w:val="sl-SI"/>
        </w:rPr>
        <w:t>plačila</w:t>
      </w:r>
      <w:r>
        <w:rPr>
          <w:lang w:val="sl-SI"/>
        </w:rPr>
        <w:t xml:space="preserve"> računa za nakup </w:t>
      </w:r>
      <w:r w:rsidR="00125936">
        <w:rPr>
          <w:lang w:val="sl-SI"/>
        </w:rPr>
        <w:t xml:space="preserve">ortopedskega ali drugega pripomočka </w:t>
      </w:r>
      <w:r>
        <w:rPr>
          <w:lang w:val="sl-SI"/>
        </w:rPr>
        <w:t>ali za nakup šolskih potrebščin</w:t>
      </w:r>
      <w:r w:rsidR="007E29E9" w:rsidRPr="007E29E9">
        <w:rPr>
          <w:lang w:val="sl-SI"/>
        </w:rPr>
        <w:t xml:space="preserve"> </w:t>
      </w:r>
      <w:r>
        <w:rPr>
          <w:lang w:val="sl-SI"/>
        </w:rPr>
        <w:t xml:space="preserve">ali </w:t>
      </w:r>
      <w:r w:rsidR="007E29E9" w:rsidRPr="007E29E9">
        <w:rPr>
          <w:lang w:val="sl-SI"/>
        </w:rPr>
        <w:t xml:space="preserve">v obliki denarnih sredstev, za katere </w:t>
      </w:r>
      <w:r>
        <w:rPr>
          <w:lang w:val="sl-SI"/>
        </w:rPr>
        <w:t xml:space="preserve">je </w:t>
      </w:r>
      <w:r w:rsidR="007E29E9" w:rsidRPr="007E29E9">
        <w:rPr>
          <w:lang w:val="sl-SI"/>
        </w:rPr>
        <w:t>organizacija določi</w:t>
      </w:r>
      <w:r>
        <w:rPr>
          <w:lang w:val="sl-SI"/>
        </w:rPr>
        <w:t>la</w:t>
      </w:r>
      <w:r w:rsidR="007E29E9" w:rsidRPr="007E29E9">
        <w:rPr>
          <w:lang w:val="sl-SI"/>
        </w:rPr>
        <w:t xml:space="preserve"> namen porabe </w:t>
      </w:r>
      <w:r>
        <w:rPr>
          <w:lang w:val="sl-SI"/>
        </w:rPr>
        <w:t xml:space="preserve">sredstev, ki ni enak preživetju (npr. za </w:t>
      </w:r>
      <w:r w:rsidR="00125936">
        <w:rPr>
          <w:lang w:val="sl-SI"/>
        </w:rPr>
        <w:t>obnovo, prilagoditev ali posodobitev stanovanja ali hiše</w:t>
      </w:r>
      <w:r>
        <w:rPr>
          <w:lang w:val="sl-SI"/>
        </w:rPr>
        <w:t>, in podobno)</w:t>
      </w:r>
      <w:r w:rsidR="007E29E9" w:rsidRPr="007E29E9">
        <w:rPr>
          <w:lang w:val="sl-SI"/>
        </w:rPr>
        <w:t>,</w:t>
      </w:r>
      <w:r w:rsidR="00371E6F">
        <w:rPr>
          <w:lang w:val="sl-SI"/>
        </w:rPr>
        <w:t xml:space="preserve"> ali pa je namen porabe sicer enak preživetju, vendar znesek denarnih sredstev ne presega meje preživetja, določene z </w:t>
      </w:r>
      <w:r w:rsidR="00EC7B1A">
        <w:rPr>
          <w:lang w:val="sl-SI"/>
        </w:rPr>
        <w:t>Zakonom o socialno varstvenih prejemkih</w:t>
      </w:r>
      <w:r w:rsidR="008969F9">
        <w:rPr>
          <w:lang w:val="sl-SI"/>
        </w:rPr>
        <w:t>,</w:t>
      </w:r>
      <w:r w:rsidR="00371E6F">
        <w:rPr>
          <w:lang w:val="sl-SI"/>
        </w:rPr>
        <w:t xml:space="preserve"> </w:t>
      </w:r>
      <w:r>
        <w:rPr>
          <w:lang w:val="sl-SI"/>
        </w:rPr>
        <w:t xml:space="preserve">se kot dohodek </w:t>
      </w:r>
      <w:r w:rsidRPr="00EC7B1A">
        <w:rPr>
          <w:b/>
          <w:lang w:val="sl-SI"/>
        </w:rPr>
        <w:t>ne šteje</w:t>
      </w:r>
      <w:r>
        <w:rPr>
          <w:lang w:val="sl-SI"/>
        </w:rPr>
        <w:t>.</w:t>
      </w:r>
    </w:p>
    <w:p w:rsidR="007E29E9" w:rsidRDefault="007E29E9" w:rsidP="007E29E9">
      <w:pPr>
        <w:jc w:val="both"/>
        <w:rPr>
          <w:lang w:val="sl-SI"/>
        </w:rPr>
      </w:pPr>
    </w:p>
    <w:p w:rsidR="007E29E9" w:rsidRDefault="00096B52" w:rsidP="007E29E9">
      <w:pPr>
        <w:jc w:val="both"/>
        <w:rPr>
          <w:lang w:val="sl-SI"/>
        </w:rPr>
      </w:pPr>
      <w:r>
        <w:rPr>
          <w:lang w:val="sl-SI"/>
        </w:rPr>
        <w:t xml:space="preserve">Poudarjamo tudi, da morajo humanitarne organizacije </w:t>
      </w:r>
      <w:r w:rsidR="00EC7B1A">
        <w:rPr>
          <w:lang w:val="sl-SI"/>
        </w:rPr>
        <w:t xml:space="preserve">ob </w:t>
      </w:r>
      <w:r w:rsidR="00EE6CA3" w:rsidRPr="00EE6CA3">
        <w:rPr>
          <w:lang w:val="sl-SI"/>
        </w:rPr>
        <w:t>koncu leta poročati le o denarnih zneskih ki so bili nakazani neposredno prosilcu in za katere ni podatka o namenski porabi</w:t>
      </w:r>
      <w:r w:rsidR="00934966">
        <w:rPr>
          <w:lang w:val="sl-SI"/>
        </w:rPr>
        <w:t xml:space="preserve"> ali pa je namen porabe določen, vendar je enak preživetju</w:t>
      </w:r>
      <w:r w:rsidR="00865F57">
        <w:rPr>
          <w:lang w:val="sl-SI"/>
        </w:rPr>
        <w:t>, s</w:t>
      </w:r>
      <w:r>
        <w:rPr>
          <w:lang w:val="sl-SI"/>
        </w:rPr>
        <w:t>tranke pa naj prejem t.i. humanitarne pomoči na Vlogo za uveljavljanje pravic iz javnih sredstev vpišejo pod izjavo o materialni ogroženosti (točka III./j).</w:t>
      </w:r>
    </w:p>
    <w:p w:rsidR="00AA519C" w:rsidRDefault="00AA519C" w:rsidP="007E29E9">
      <w:pPr>
        <w:jc w:val="both"/>
        <w:rPr>
          <w:lang w:val="sl-SI"/>
        </w:rPr>
      </w:pPr>
    </w:p>
    <w:p w:rsidR="006C3AA1" w:rsidRDefault="00AA519C" w:rsidP="00AA519C">
      <w:pPr>
        <w:jc w:val="both"/>
        <w:rPr>
          <w:lang w:val="sl-SI"/>
        </w:rPr>
      </w:pPr>
      <w:r>
        <w:rPr>
          <w:lang w:val="sl-SI"/>
        </w:rPr>
        <w:t xml:space="preserve">Prosimo vas, da </w:t>
      </w:r>
      <w:r w:rsidR="00F323E7">
        <w:rPr>
          <w:lang w:val="sl-SI"/>
        </w:rPr>
        <w:t xml:space="preserve">to </w:t>
      </w:r>
      <w:r>
        <w:rPr>
          <w:lang w:val="sl-SI"/>
        </w:rPr>
        <w:t xml:space="preserve">obvestilo posredujete tudi vašim članom oziroma drugim subjektom, ki dodeljujejo denarna sredstva </w:t>
      </w:r>
      <w:r w:rsidR="00EF78EB">
        <w:rPr>
          <w:lang w:val="sl-SI"/>
        </w:rPr>
        <w:t>osebam</w:t>
      </w:r>
      <w:r>
        <w:rPr>
          <w:lang w:val="sl-SI"/>
        </w:rPr>
        <w:t xml:space="preserve"> v socialni stiski.</w:t>
      </w:r>
    </w:p>
    <w:p w:rsidR="00AA519C" w:rsidRDefault="00AA519C" w:rsidP="00AA519C">
      <w:pPr>
        <w:jc w:val="both"/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:rsidR="007D75CF" w:rsidRPr="00202A77" w:rsidRDefault="007D75CF" w:rsidP="007D75CF">
      <w:pPr>
        <w:rPr>
          <w:lang w:val="sl-SI"/>
        </w:rPr>
      </w:pPr>
    </w:p>
    <w:p w:rsidR="005B028B" w:rsidRDefault="005B028B" w:rsidP="001E0E0F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</w:p>
    <w:p w:rsidR="001E0E0F" w:rsidRDefault="001E0E0F" w:rsidP="001E0E0F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  <w:r w:rsidRPr="00172D93">
        <w:rPr>
          <w:rFonts w:ascii="Arial" w:hAnsi="Arial" w:cs="Arial"/>
          <w:sz w:val="20"/>
          <w:szCs w:val="20"/>
        </w:rPr>
        <w:t>Pripravila:</w:t>
      </w:r>
    </w:p>
    <w:p w:rsidR="0097758D" w:rsidRPr="00172D93" w:rsidRDefault="0097758D" w:rsidP="001E0E0F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</w:p>
    <w:p w:rsidR="001E0E0F" w:rsidRPr="00172D93" w:rsidRDefault="001E0E0F" w:rsidP="001E0E0F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  <w:r w:rsidRPr="00172D93">
        <w:rPr>
          <w:rFonts w:ascii="Arial" w:hAnsi="Arial" w:cs="Arial"/>
          <w:sz w:val="20"/>
          <w:szCs w:val="20"/>
        </w:rPr>
        <w:t>Marjeta Kovšca</w:t>
      </w:r>
      <w:r w:rsidRPr="00172D93">
        <w:rPr>
          <w:rFonts w:ascii="Arial" w:hAnsi="Arial" w:cs="Arial"/>
          <w:sz w:val="20"/>
          <w:szCs w:val="20"/>
        </w:rPr>
        <w:tab/>
      </w:r>
      <w:r w:rsidRPr="00172D93">
        <w:rPr>
          <w:rFonts w:ascii="Arial" w:hAnsi="Arial" w:cs="Arial"/>
          <w:sz w:val="20"/>
          <w:szCs w:val="20"/>
        </w:rPr>
        <w:tab/>
      </w:r>
      <w:r w:rsidRPr="00172D93">
        <w:rPr>
          <w:rFonts w:ascii="Arial" w:hAnsi="Arial" w:cs="Arial"/>
          <w:sz w:val="20"/>
          <w:szCs w:val="20"/>
        </w:rPr>
        <w:tab/>
      </w:r>
      <w:r w:rsidRPr="00172D93">
        <w:rPr>
          <w:rFonts w:ascii="Arial" w:hAnsi="Arial" w:cs="Arial"/>
          <w:sz w:val="20"/>
          <w:szCs w:val="20"/>
        </w:rPr>
        <w:tab/>
      </w:r>
      <w:r w:rsidRPr="00172D93">
        <w:rPr>
          <w:rFonts w:ascii="Arial" w:hAnsi="Arial" w:cs="Arial"/>
          <w:sz w:val="20"/>
          <w:szCs w:val="20"/>
        </w:rPr>
        <w:tab/>
      </w:r>
      <w:r w:rsidR="006B777E">
        <w:rPr>
          <w:rFonts w:ascii="Arial" w:hAnsi="Arial" w:cs="Arial"/>
          <w:sz w:val="20"/>
          <w:szCs w:val="20"/>
        </w:rPr>
        <w:t xml:space="preserve"> </w:t>
      </w:r>
      <w:r w:rsidRPr="00172D93">
        <w:rPr>
          <w:rFonts w:ascii="Arial" w:hAnsi="Arial" w:cs="Arial"/>
          <w:sz w:val="20"/>
          <w:szCs w:val="20"/>
        </w:rPr>
        <w:t>Davor Dominkuš</w:t>
      </w:r>
    </w:p>
    <w:p w:rsidR="001E0E0F" w:rsidRPr="00172D93" w:rsidRDefault="001E0E0F" w:rsidP="001E0E0F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  <w:r w:rsidRPr="00172D93">
        <w:rPr>
          <w:rFonts w:ascii="Arial" w:hAnsi="Arial" w:cs="Arial"/>
          <w:sz w:val="20"/>
          <w:szCs w:val="20"/>
        </w:rPr>
        <w:t>PODSEK</w:t>
      </w:r>
      <w:r>
        <w:rPr>
          <w:rFonts w:ascii="Arial" w:hAnsi="Arial" w:cs="Arial"/>
          <w:sz w:val="20"/>
          <w:szCs w:val="20"/>
        </w:rPr>
        <w:t>RETARKA</w:t>
      </w:r>
      <w:r w:rsidRPr="00172D93">
        <w:rPr>
          <w:rFonts w:ascii="Arial" w:hAnsi="Arial" w:cs="Arial"/>
          <w:sz w:val="20"/>
          <w:szCs w:val="20"/>
        </w:rPr>
        <w:tab/>
      </w:r>
      <w:r w:rsidRPr="00172D93">
        <w:rPr>
          <w:rFonts w:ascii="Arial" w:hAnsi="Arial" w:cs="Arial"/>
          <w:sz w:val="20"/>
          <w:szCs w:val="20"/>
        </w:rPr>
        <w:tab/>
      </w:r>
      <w:r w:rsidRPr="00172D93">
        <w:rPr>
          <w:rFonts w:ascii="Arial" w:hAnsi="Arial" w:cs="Arial"/>
          <w:sz w:val="20"/>
          <w:szCs w:val="20"/>
        </w:rPr>
        <w:tab/>
      </w:r>
      <w:r w:rsidRPr="00172D93">
        <w:rPr>
          <w:rFonts w:ascii="Arial" w:hAnsi="Arial" w:cs="Arial"/>
          <w:sz w:val="20"/>
          <w:szCs w:val="20"/>
        </w:rPr>
        <w:tab/>
        <w:t>GENERALNI DIREKTOR</w:t>
      </w:r>
    </w:p>
    <w:p w:rsidR="001E0E0F" w:rsidRPr="00172D93" w:rsidRDefault="001E0E0F" w:rsidP="001E0E0F">
      <w:pPr>
        <w:pStyle w:val="Telobesedila"/>
        <w:spacing w:line="280" w:lineRule="exact"/>
        <w:rPr>
          <w:rFonts w:ascii="Arial" w:hAnsi="Arial" w:cs="Arial"/>
          <w:sz w:val="20"/>
          <w:szCs w:val="20"/>
        </w:rPr>
      </w:pPr>
    </w:p>
    <w:p w:rsidR="005B028B" w:rsidRDefault="005B028B" w:rsidP="001E0E0F">
      <w:pPr>
        <w:pStyle w:val="Glava"/>
        <w:spacing w:line="280" w:lineRule="exact"/>
        <w:jc w:val="both"/>
        <w:rPr>
          <w:rFonts w:cs="Arial"/>
          <w:color w:val="000000"/>
          <w:szCs w:val="20"/>
          <w:lang w:val="sl-SI" w:eastAsia="sl-SI"/>
        </w:rPr>
      </w:pPr>
    </w:p>
    <w:p w:rsidR="001E0E0F" w:rsidRPr="00172D93" w:rsidRDefault="001E0E0F" w:rsidP="001E0E0F">
      <w:pPr>
        <w:pStyle w:val="Glava"/>
        <w:spacing w:line="28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172D93">
        <w:rPr>
          <w:rFonts w:cs="Arial"/>
          <w:color w:val="000000"/>
          <w:szCs w:val="20"/>
          <w:lang w:val="sl-SI" w:eastAsia="sl-SI"/>
        </w:rPr>
        <w:t xml:space="preserve">Vročiti: </w:t>
      </w:r>
    </w:p>
    <w:p w:rsidR="007D75CF" w:rsidRPr="0006271C" w:rsidRDefault="0044687A" w:rsidP="001E0E0F">
      <w:pPr>
        <w:pStyle w:val="Glava"/>
        <w:numPr>
          <w:ilvl w:val="0"/>
          <w:numId w:val="6"/>
        </w:numPr>
        <w:spacing w:line="280" w:lineRule="exact"/>
        <w:jc w:val="both"/>
        <w:rPr>
          <w:lang w:val="sl-SI"/>
        </w:rPr>
      </w:pPr>
      <w:r w:rsidRPr="0006271C">
        <w:rPr>
          <w:rFonts w:cs="Arial"/>
          <w:color w:val="000000"/>
          <w:szCs w:val="20"/>
          <w:lang w:val="sl-SI" w:eastAsia="sl-SI"/>
        </w:rPr>
        <w:t>n</w:t>
      </w:r>
      <w:r w:rsidR="00D22956">
        <w:rPr>
          <w:rFonts w:cs="Arial"/>
          <w:color w:val="000000"/>
          <w:szCs w:val="20"/>
          <w:lang w:val="sl-SI" w:eastAsia="sl-SI"/>
        </w:rPr>
        <w:t>aslovniku</w:t>
      </w:r>
      <w:r w:rsidRPr="0006271C">
        <w:rPr>
          <w:rFonts w:cs="Arial"/>
          <w:color w:val="000000"/>
          <w:szCs w:val="20"/>
          <w:lang w:val="sl-SI" w:eastAsia="sl-SI"/>
        </w:rPr>
        <w:t xml:space="preserve"> (po elektronski pošti)</w:t>
      </w:r>
    </w:p>
    <w:sectPr w:rsidR="007D75CF" w:rsidRPr="0006271C" w:rsidSect="004C5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C3" w:rsidRDefault="00602FC3">
      <w:r>
        <w:separator/>
      </w:r>
    </w:p>
  </w:endnote>
  <w:endnote w:type="continuationSeparator" w:id="0">
    <w:p w:rsidR="00602FC3" w:rsidRDefault="0060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C3" w:rsidRDefault="00602FC3">
      <w:r>
        <w:separator/>
      </w:r>
    </w:p>
  </w:footnote>
  <w:footnote w:type="continuationSeparator" w:id="0">
    <w:p w:rsidR="00602FC3" w:rsidRDefault="00602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CB0F5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CB0F56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2C144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347470"/>
          <wp:effectExtent l="19050" t="0" r="2540" b="0"/>
          <wp:wrapSquare wrapText="bothSides"/>
          <wp:docPr id="20" name="Slika 20" descr="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8BF">
      <w:rPr>
        <w:rFonts w:cs="Arial"/>
        <w:sz w:val="16"/>
        <w:lang w:val="sl-SI"/>
      </w:rPr>
      <w:t>Kotnikova ulica 28</w:t>
    </w:r>
    <w:r w:rsidR="00A770A6" w:rsidRPr="008F3500">
      <w:rPr>
        <w:rFonts w:cs="Arial"/>
        <w:sz w:val="16"/>
        <w:lang w:val="sl-SI"/>
      </w:rPr>
      <w:t xml:space="preserve">, </w:t>
    </w:r>
    <w:r w:rsidR="004C5FD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C5FD8">
      <w:rPr>
        <w:rFonts w:cs="Arial"/>
        <w:sz w:val="16"/>
        <w:lang w:val="sl-SI"/>
      </w:rPr>
      <w:t>01 369 77 18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C5FD8">
      <w:rPr>
        <w:rFonts w:cs="Arial"/>
        <w:sz w:val="16"/>
        <w:lang w:val="sl-SI"/>
      </w:rPr>
      <w:t>01 369 78 31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C5FD8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C5FD8">
      <w:rPr>
        <w:rFonts w:cs="Arial"/>
        <w:sz w:val="16"/>
        <w:lang w:val="sl-SI"/>
      </w:rPr>
      <w:t>gp.mddsz@gov.si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76917"/>
    <w:multiLevelType w:val="hybridMultilevel"/>
    <w:tmpl w:val="A0DA7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82452"/>
    <w:multiLevelType w:val="hybridMultilevel"/>
    <w:tmpl w:val="E53E27D8"/>
    <w:lvl w:ilvl="0" w:tplc="4A669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506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4605"/>
    <w:rsid w:val="000058BF"/>
    <w:rsid w:val="00023A88"/>
    <w:rsid w:val="00026706"/>
    <w:rsid w:val="00032923"/>
    <w:rsid w:val="00040146"/>
    <w:rsid w:val="00042535"/>
    <w:rsid w:val="000476F5"/>
    <w:rsid w:val="0006271C"/>
    <w:rsid w:val="00064E65"/>
    <w:rsid w:val="00072FA5"/>
    <w:rsid w:val="000833A0"/>
    <w:rsid w:val="00096B52"/>
    <w:rsid w:val="000A400A"/>
    <w:rsid w:val="000A7238"/>
    <w:rsid w:val="000B4B36"/>
    <w:rsid w:val="000C1E15"/>
    <w:rsid w:val="000D00D4"/>
    <w:rsid w:val="000F66BF"/>
    <w:rsid w:val="00124B04"/>
    <w:rsid w:val="00125936"/>
    <w:rsid w:val="001357B2"/>
    <w:rsid w:val="0017478F"/>
    <w:rsid w:val="00174FCE"/>
    <w:rsid w:val="001D4441"/>
    <w:rsid w:val="001D5018"/>
    <w:rsid w:val="001E0E0F"/>
    <w:rsid w:val="001E172F"/>
    <w:rsid w:val="001F58C1"/>
    <w:rsid w:val="00202A77"/>
    <w:rsid w:val="002233F7"/>
    <w:rsid w:val="002437B8"/>
    <w:rsid w:val="002465BF"/>
    <w:rsid w:val="00271CE5"/>
    <w:rsid w:val="00277236"/>
    <w:rsid w:val="00282020"/>
    <w:rsid w:val="002831E0"/>
    <w:rsid w:val="002A2B69"/>
    <w:rsid w:val="002B4C44"/>
    <w:rsid w:val="002C1444"/>
    <w:rsid w:val="00300135"/>
    <w:rsid w:val="00352133"/>
    <w:rsid w:val="003636BF"/>
    <w:rsid w:val="00367F9D"/>
    <w:rsid w:val="00371442"/>
    <w:rsid w:val="00371E6F"/>
    <w:rsid w:val="003845B4"/>
    <w:rsid w:val="00387B1A"/>
    <w:rsid w:val="003B4725"/>
    <w:rsid w:val="003C5EE5"/>
    <w:rsid w:val="003D2A7A"/>
    <w:rsid w:val="003E1C74"/>
    <w:rsid w:val="00403E20"/>
    <w:rsid w:val="00406689"/>
    <w:rsid w:val="00417977"/>
    <w:rsid w:val="0042349D"/>
    <w:rsid w:val="00425AB4"/>
    <w:rsid w:val="0044687A"/>
    <w:rsid w:val="0045286E"/>
    <w:rsid w:val="004657EE"/>
    <w:rsid w:val="004A5385"/>
    <w:rsid w:val="004C5FD8"/>
    <w:rsid w:val="005139BE"/>
    <w:rsid w:val="00526246"/>
    <w:rsid w:val="00535346"/>
    <w:rsid w:val="0055161C"/>
    <w:rsid w:val="00567106"/>
    <w:rsid w:val="005752C3"/>
    <w:rsid w:val="005B028B"/>
    <w:rsid w:val="005C7B96"/>
    <w:rsid w:val="005D77B4"/>
    <w:rsid w:val="005E1D3C"/>
    <w:rsid w:val="005F1060"/>
    <w:rsid w:val="00602FC3"/>
    <w:rsid w:val="00625AE6"/>
    <w:rsid w:val="00632253"/>
    <w:rsid w:val="00642714"/>
    <w:rsid w:val="006455CE"/>
    <w:rsid w:val="00655841"/>
    <w:rsid w:val="0066233A"/>
    <w:rsid w:val="00665B29"/>
    <w:rsid w:val="00666229"/>
    <w:rsid w:val="006706F8"/>
    <w:rsid w:val="006B777E"/>
    <w:rsid w:val="006C3AA1"/>
    <w:rsid w:val="0072395B"/>
    <w:rsid w:val="00733017"/>
    <w:rsid w:val="00742AB0"/>
    <w:rsid w:val="007527EE"/>
    <w:rsid w:val="00755FC5"/>
    <w:rsid w:val="00772007"/>
    <w:rsid w:val="00773D8D"/>
    <w:rsid w:val="00783310"/>
    <w:rsid w:val="007A4A6D"/>
    <w:rsid w:val="007B5C81"/>
    <w:rsid w:val="007D1BCF"/>
    <w:rsid w:val="007D75CF"/>
    <w:rsid w:val="007E0440"/>
    <w:rsid w:val="007E29E9"/>
    <w:rsid w:val="007E6DC5"/>
    <w:rsid w:val="008317F0"/>
    <w:rsid w:val="008400F5"/>
    <w:rsid w:val="00846E0B"/>
    <w:rsid w:val="00865F57"/>
    <w:rsid w:val="0088043C"/>
    <w:rsid w:val="00884889"/>
    <w:rsid w:val="008906C9"/>
    <w:rsid w:val="008969F9"/>
    <w:rsid w:val="008B2FEE"/>
    <w:rsid w:val="008C5738"/>
    <w:rsid w:val="008D04F0"/>
    <w:rsid w:val="008D61FE"/>
    <w:rsid w:val="008F3500"/>
    <w:rsid w:val="00924E3C"/>
    <w:rsid w:val="00934966"/>
    <w:rsid w:val="009612BB"/>
    <w:rsid w:val="0097758D"/>
    <w:rsid w:val="00982156"/>
    <w:rsid w:val="00986DDC"/>
    <w:rsid w:val="009934FF"/>
    <w:rsid w:val="009A3F78"/>
    <w:rsid w:val="009C6AB8"/>
    <w:rsid w:val="009C740A"/>
    <w:rsid w:val="009D6C64"/>
    <w:rsid w:val="009F3C11"/>
    <w:rsid w:val="009F5388"/>
    <w:rsid w:val="00A04B3B"/>
    <w:rsid w:val="00A06F6A"/>
    <w:rsid w:val="00A07165"/>
    <w:rsid w:val="00A1013D"/>
    <w:rsid w:val="00A125C5"/>
    <w:rsid w:val="00A201CF"/>
    <w:rsid w:val="00A2451C"/>
    <w:rsid w:val="00A404A6"/>
    <w:rsid w:val="00A6398F"/>
    <w:rsid w:val="00A65EE7"/>
    <w:rsid w:val="00A70133"/>
    <w:rsid w:val="00A770A6"/>
    <w:rsid w:val="00A813B1"/>
    <w:rsid w:val="00AA177D"/>
    <w:rsid w:val="00AA519C"/>
    <w:rsid w:val="00AB36C4"/>
    <w:rsid w:val="00AC32B2"/>
    <w:rsid w:val="00AF64B8"/>
    <w:rsid w:val="00B17141"/>
    <w:rsid w:val="00B31575"/>
    <w:rsid w:val="00B55D17"/>
    <w:rsid w:val="00B56547"/>
    <w:rsid w:val="00B77C83"/>
    <w:rsid w:val="00B8547D"/>
    <w:rsid w:val="00BB15C7"/>
    <w:rsid w:val="00BD0882"/>
    <w:rsid w:val="00BD13C5"/>
    <w:rsid w:val="00BD79C3"/>
    <w:rsid w:val="00BE3DD3"/>
    <w:rsid w:val="00C02030"/>
    <w:rsid w:val="00C20188"/>
    <w:rsid w:val="00C249C6"/>
    <w:rsid w:val="00C250D5"/>
    <w:rsid w:val="00C27493"/>
    <w:rsid w:val="00C35666"/>
    <w:rsid w:val="00C434DD"/>
    <w:rsid w:val="00C4538D"/>
    <w:rsid w:val="00C852D9"/>
    <w:rsid w:val="00C92898"/>
    <w:rsid w:val="00C94B0F"/>
    <w:rsid w:val="00CA4340"/>
    <w:rsid w:val="00CA6924"/>
    <w:rsid w:val="00CB0F56"/>
    <w:rsid w:val="00CB457F"/>
    <w:rsid w:val="00CE1C88"/>
    <w:rsid w:val="00CE5238"/>
    <w:rsid w:val="00CE7514"/>
    <w:rsid w:val="00CF391C"/>
    <w:rsid w:val="00D04605"/>
    <w:rsid w:val="00D17B6A"/>
    <w:rsid w:val="00D22956"/>
    <w:rsid w:val="00D248DE"/>
    <w:rsid w:val="00D35883"/>
    <w:rsid w:val="00D64CB2"/>
    <w:rsid w:val="00D8542D"/>
    <w:rsid w:val="00D8589F"/>
    <w:rsid w:val="00D865CD"/>
    <w:rsid w:val="00DC6A71"/>
    <w:rsid w:val="00DF0D56"/>
    <w:rsid w:val="00E0357D"/>
    <w:rsid w:val="00E816D5"/>
    <w:rsid w:val="00E82E99"/>
    <w:rsid w:val="00EA327D"/>
    <w:rsid w:val="00EC15F6"/>
    <w:rsid w:val="00EC7B1A"/>
    <w:rsid w:val="00ED1C3E"/>
    <w:rsid w:val="00ED4FD1"/>
    <w:rsid w:val="00EE6CA3"/>
    <w:rsid w:val="00EF2F9A"/>
    <w:rsid w:val="00EF78EB"/>
    <w:rsid w:val="00F11F70"/>
    <w:rsid w:val="00F1247D"/>
    <w:rsid w:val="00F240BB"/>
    <w:rsid w:val="00F323E7"/>
    <w:rsid w:val="00F52FAC"/>
    <w:rsid w:val="00F57FED"/>
    <w:rsid w:val="00F60E17"/>
    <w:rsid w:val="00F8336B"/>
    <w:rsid w:val="00FA4B59"/>
    <w:rsid w:val="00FA5E0B"/>
    <w:rsid w:val="00FB15D1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9A3F78"/>
    <w:rPr>
      <w:rFonts w:ascii="Times New Roman" w:hAnsi="Times New Roman"/>
      <w:sz w:val="24"/>
    </w:rPr>
  </w:style>
  <w:style w:type="paragraph" w:styleId="Telobesedila">
    <w:name w:val="Body Text"/>
    <w:basedOn w:val="Navaden"/>
    <w:link w:val="TelobesedilaZnak"/>
    <w:rsid w:val="001E0E0F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E0E0F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locked/>
    <w:rsid w:val="001E0E0F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E82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82E99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CF3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19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892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90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7417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571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3498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327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2687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4077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858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44009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278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zpms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md193</dc:creator>
  <cp:lastModifiedBy>md193</cp:lastModifiedBy>
  <cp:revision>39</cp:revision>
  <cp:lastPrinted>2012-12-18T08:07:00Z</cp:lastPrinted>
  <dcterms:created xsi:type="dcterms:W3CDTF">2012-12-14T10:59:00Z</dcterms:created>
  <dcterms:modified xsi:type="dcterms:W3CDTF">2012-12-18T08:15:00Z</dcterms:modified>
</cp:coreProperties>
</file>